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FFA1A" w14:textId="449D5F43" w:rsidR="007E4CFE" w:rsidRDefault="00C615BA" w:rsidP="00B17DC8">
      <w:pPr>
        <w:ind w:left="-810"/>
      </w:pPr>
      <w:r>
        <w:rPr>
          <w:noProof/>
        </w:rPr>
        <mc:AlternateContent>
          <mc:Choice Requires="wps">
            <w:drawing>
              <wp:inline distT="0" distB="0" distL="0" distR="0" wp14:anchorId="645C5D5D" wp14:editId="12647465">
                <wp:extent cx="6781800" cy="63246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3456" w14:textId="6BC02A48" w:rsidR="00C615BA" w:rsidRPr="00C615BA" w:rsidRDefault="00050AE0" w:rsidP="00050A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18"/>
                                <w14:ligatures w14:val="standardContextual"/>
                              </w:rPr>
                              <w:drawing>
                                <wp:inline distT="0" distB="0" distL="0" distR="0" wp14:anchorId="15B74A38" wp14:editId="35E6C923">
                                  <wp:extent cx="1656080" cy="361623"/>
                                  <wp:effectExtent l="0" t="0" r="1270" b="635"/>
                                  <wp:docPr id="494237771" name="Picture 1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4237771" name="Picture 1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880" cy="371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A2653" w14:textId="77777777" w:rsidR="00795ED1" w:rsidRDefault="00C615BA" w:rsidP="00C615B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C615BA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NOTICE OF P</w:t>
                            </w:r>
                            <w:r w:rsidR="00795ED1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ASSING OF MUNICIPAL-WIDE </w:t>
                            </w:r>
                          </w:p>
                          <w:p w14:paraId="2115EA7D" w14:textId="59E61CC2" w:rsidR="00C615BA" w:rsidRPr="00C615BA" w:rsidRDefault="00795ED1" w:rsidP="00C615B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DEVELOPMENT CHARGES BY-LAW</w:t>
                            </w:r>
                          </w:p>
                          <w:p w14:paraId="24E524B0" w14:textId="6695D2F6" w:rsidR="00C615BA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TAKE NOTICE that the Council of the Municipality of Dutton Dunwich passed municipal-wide development charges By-law 2024-16 on the 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10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day of </w:t>
                            </w:r>
                            <w:proofErr w:type="gramStart"/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April,</w:t>
                            </w:r>
                            <w:proofErr w:type="gramEnd"/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2024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under Section 2(1) of the Development Charges Act, 1997, S.O., 1997 c.27, as amended;</w:t>
                            </w:r>
                          </w:p>
                          <w:p w14:paraId="34F1294B" w14:textId="686C14D2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AND TAKE NOTICE that any person or organization may appeal to the Ontario Land Tribunal under section 14 of the Act, in respect of the development charges by-law, by filing with the Clerk of the municipality of Dutton Dunwich on or before the 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21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of </w:t>
                            </w:r>
                            <w:proofErr w:type="gramStart"/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May,</w:t>
                            </w:r>
                            <w:proofErr w:type="gramEnd"/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2024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a notice of appeal setting out the objection to the by-law and the reasons supporting the objection. </w:t>
                            </w:r>
                          </w:p>
                          <w:p w14:paraId="44A362E1" w14:textId="2411DF36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The schedule of development charges imposed by the by-law which came into effect on </w:t>
                            </w:r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April 10, </w:t>
                            </w:r>
                            <w:proofErr w:type="gramStart"/>
                            <w:r w:rsidRPr="00652415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2024</w:t>
                            </w:r>
                            <w:proofErr w:type="gramEnd"/>
                            <w:r>
                              <w:rPr>
                                <w:sz w:val="20"/>
                                <w:szCs w:val="18"/>
                              </w:rPr>
                              <w:t xml:space="preserve"> is as follows:</w:t>
                            </w:r>
                          </w:p>
                          <w:p w14:paraId="6FD23934" w14:textId="3102F841" w:rsidR="00795ED1" w:rsidRDefault="00795ED1" w:rsidP="00C615B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SCHEDULE B to By-law 2024-16</w:t>
                            </w:r>
                          </w:p>
                          <w:tbl>
                            <w:tblPr>
                              <w:tblStyle w:val="TableGrid"/>
                              <w:tblW w:w="4944" w:type="pc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  <w:gridCol w:w="1220"/>
                              <w:gridCol w:w="1089"/>
                              <w:gridCol w:w="1313"/>
                              <w:gridCol w:w="1298"/>
                              <w:gridCol w:w="1361"/>
                              <w:gridCol w:w="1203"/>
                            </w:tblGrid>
                            <w:tr w:rsidR="00795ED1" w14:paraId="1DD3ACC1" w14:textId="77777777" w:rsidTr="00B17DC8">
                              <w:tc>
                                <w:tcPr>
                                  <w:tcW w:w="1356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7CF517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3058" w:type="pct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D3469A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5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485438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Non-Residential</w:t>
                                  </w:r>
                                </w:p>
                              </w:tc>
                            </w:tr>
                            <w:tr w:rsidR="00B17DC8" w14:paraId="5AEA2215" w14:textId="77777777" w:rsidTr="00B17DC8">
                              <w:tc>
                                <w:tcPr>
                                  <w:tcW w:w="1356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973BBB" w14:textId="77777777" w:rsidR="00795ED1" w:rsidRPr="00795ED1" w:rsidRDefault="00795ED1" w:rsidP="00795ED1">
                                  <w:pPr>
                                    <w:spacing w:after="0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DB6A0C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Single and Semi-Detached Dwelling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802486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Multiples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06248A" w14:textId="48E2B084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Apartments – 2 bedrooms +</w:t>
                                  </w:r>
                                </w:p>
                              </w:tc>
                              <w:tc>
                                <w:tcPr>
                                  <w:tcW w:w="63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B47F5A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Apartments – Studio and 1 bedroom</w:t>
                                  </w: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866287" w14:textId="77777777" w:rsidR="00795ED1" w:rsidRPr="00795ED1" w:rsidRDefault="00795ED1" w:rsidP="00795ED1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Special Care/Special Dwelling Units</w:t>
                                  </w:r>
                                </w:p>
                              </w:tc>
                              <w:tc>
                                <w:tcPr>
                                  <w:tcW w:w="5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67ED625" w14:textId="77777777" w:rsidR="00795ED1" w:rsidRPr="00795ED1" w:rsidRDefault="00795ED1" w:rsidP="00795ED1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(per </w:t>
                                  </w:r>
                                  <w:proofErr w:type="spellStart"/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sq.ft</w:t>
                                  </w:r>
                                  <w:proofErr w:type="spellEnd"/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. of Gross Floor Area)</w:t>
                                  </w:r>
                                </w:p>
                              </w:tc>
                            </w:tr>
                            <w:tr w:rsidR="00B17DC8" w14:paraId="1DA45500" w14:textId="77777777" w:rsidTr="00B17DC8">
                              <w:tc>
                                <w:tcPr>
                                  <w:tcW w:w="135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2A54E5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Municipal Wide Services:</w:t>
                                  </w:r>
                                </w:p>
                                <w:p w14:paraId="20BD92A8" w14:textId="77777777" w:rsidR="00B17DC8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Services Related to a </w:t>
                                  </w:r>
                                  <w:r w:rsidR="00B17DC8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Hwy</w:t>
                                  </w:r>
                                </w:p>
                                <w:p w14:paraId="47E328C3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Fire Protection Services</w:t>
                                  </w:r>
                                </w:p>
                                <w:p w14:paraId="709F9E93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Parks and Recreation Services</w:t>
                                  </w:r>
                                </w:p>
                              </w:tc>
                              <w:tc>
                                <w:tcPr>
                                  <w:tcW w:w="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35029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76F7F4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5,318</w:t>
                                  </w:r>
                                </w:p>
                                <w:p w14:paraId="0B133B4A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2,015</w:t>
                                  </w:r>
                                </w:p>
                                <w:p w14:paraId="7BD62BB8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2,132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827A1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F53A01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4,162</w:t>
                                  </w:r>
                                </w:p>
                                <w:p w14:paraId="5CBF357E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1,577</w:t>
                                  </w:r>
                                </w:p>
                                <w:p w14:paraId="2E7409CD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1,668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A8CDF2" w14:textId="77777777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F199E6" w14:textId="77777777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3,316</w:t>
                                  </w:r>
                                </w:p>
                                <w:p w14:paraId="31A9F65B" w14:textId="77777777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1,256</w:t>
                                  </w:r>
                                </w:p>
                                <w:p w14:paraId="605CC6D1" w14:textId="77777777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63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41DE2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3B5EC3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1,951</w:t>
                                  </w:r>
                                </w:p>
                                <w:p w14:paraId="02AF3BC1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739</w:t>
                                  </w:r>
                                </w:p>
                                <w:p w14:paraId="17941795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597903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843651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1,951</w:t>
                                  </w:r>
                                </w:p>
                                <w:p w14:paraId="21248D2E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739</w:t>
                                  </w:r>
                                </w:p>
                                <w:p w14:paraId="1248E9B1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5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39E5D3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27DCF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4.31</w:t>
                                  </w:r>
                                </w:p>
                                <w:p w14:paraId="761143D7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1.63</w:t>
                                  </w:r>
                                </w:p>
                                <w:p w14:paraId="0F64808D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0.41</w:t>
                                  </w:r>
                                </w:p>
                              </w:tc>
                            </w:tr>
                            <w:tr w:rsidR="00B17DC8" w14:paraId="3A89A831" w14:textId="77777777" w:rsidTr="00B17DC8">
                              <w:tc>
                                <w:tcPr>
                                  <w:tcW w:w="135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5DA82F" w14:textId="77777777" w:rsidR="00795ED1" w:rsidRPr="00795ED1" w:rsidRDefault="00795ED1" w:rsidP="00795ED1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  <w:ind w:right="45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Total Municipal Wide Services</w:t>
                                  </w:r>
                                </w:p>
                              </w:tc>
                              <w:tc>
                                <w:tcPr>
                                  <w:tcW w:w="59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09DBFA" w14:textId="77777777" w:rsidR="00795ED1" w:rsidRPr="00795ED1" w:rsidRDefault="00795ED1" w:rsidP="00795ED1">
                                  <w:pPr>
                                    <w:spacing w:after="0"/>
                                    <w:ind w:right="1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9,465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48FBE9" w14:textId="77777777" w:rsidR="00795ED1" w:rsidRPr="00795ED1" w:rsidRDefault="00795ED1" w:rsidP="00795ED1">
                                  <w:pPr>
                                    <w:spacing w:after="0"/>
                                    <w:ind w:right="7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7,407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F4D750" w14:textId="77777777" w:rsidR="00795ED1" w:rsidRPr="00795ED1" w:rsidRDefault="00795ED1" w:rsidP="00795ED1">
                                  <w:pPr>
                                    <w:spacing w:after="0"/>
                                    <w:ind w:right="45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5,901</w:t>
                                  </w:r>
                                </w:p>
                              </w:tc>
                              <w:tc>
                                <w:tcPr>
                                  <w:tcW w:w="63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F4DE59" w14:textId="77777777" w:rsidR="00795ED1" w:rsidRPr="00795ED1" w:rsidRDefault="00795ED1" w:rsidP="00795ED1">
                                  <w:pPr>
                                    <w:spacing w:after="0"/>
                                    <w:ind w:right="3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3,472</w:t>
                                  </w:r>
                                </w:p>
                              </w:tc>
                              <w:tc>
                                <w:tcPr>
                                  <w:tcW w:w="6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02BE59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3,472</w:t>
                                  </w:r>
                                </w:p>
                              </w:tc>
                              <w:tc>
                                <w:tcPr>
                                  <w:tcW w:w="58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4D10C8" w14:textId="77777777" w:rsidR="00795ED1" w:rsidRPr="00795ED1" w:rsidRDefault="00795ED1" w:rsidP="00795ED1">
                                  <w:pPr>
                                    <w:spacing w:after="0"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795ED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6.35</w:t>
                                  </w:r>
                                </w:p>
                              </w:tc>
                            </w:tr>
                          </w:tbl>
                          <w:p w14:paraId="0135464D" w14:textId="77777777" w:rsidR="00795ED1" w:rsidRDefault="00795ED1" w:rsidP="00C615B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AF289AE" w14:textId="2E5A014E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No key map has been provided as the by-law applies to all lands located within the Municipality of Dutton Dunwich.</w:t>
                            </w:r>
                          </w:p>
                          <w:p w14:paraId="7B5EE8E3" w14:textId="77777777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A copy of the complete by-law is available for examination at the Municipality of Dutton Dunwich office 199 Currie Road, Dutton ON, N0L 1J0 during regular business hours (weekdays from 8:30am to 4:30pm) excluding statutory holidays.</w:t>
                            </w:r>
                          </w:p>
                          <w:p w14:paraId="54CD99D6" w14:textId="77777777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DATED at the Municipality of Dutton Dunwich office, Dutton ON, this 12</w:t>
                            </w:r>
                            <w:r w:rsidRPr="00795ED1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day of </w:t>
                            </w:r>
                            <w:proofErr w:type="gramStart"/>
                            <w:r>
                              <w:rPr>
                                <w:sz w:val="20"/>
                                <w:szCs w:val="18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sz w:val="20"/>
                                <w:szCs w:val="18"/>
                              </w:rPr>
                              <w:t xml:space="preserve"> 2024.</w:t>
                            </w:r>
                          </w:p>
                          <w:p w14:paraId="41E076E9" w14:textId="77777777" w:rsidR="00795ED1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Tara Kretschmer</w:t>
                            </w:r>
                          </w:p>
                          <w:p w14:paraId="2AAB6002" w14:textId="2A4BC2C7" w:rsidR="00795ED1" w:rsidRPr="00C615BA" w:rsidRDefault="00795ED1" w:rsidP="00795ED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Clerk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5C5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pt;height:4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" filled="f" strokecolor="black [3213]">
                <v:textbox>
                  <w:txbxContent>
                    <w:p w14:paraId="50B13456" w14:textId="6BC02A48" w:rsidR="00C615BA" w:rsidRPr="00C615BA" w:rsidRDefault="00050AE0" w:rsidP="00050AE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18"/>
                          <w14:ligatures w14:val="standardContextual"/>
                        </w:rPr>
                        <w:drawing>
                          <wp:inline distT="0" distB="0" distL="0" distR="0" wp14:anchorId="15B74A38" wp14:editId="35E6C923">
                            <wp:extent cx="1656080" cy="361623"/>
                            <wp:effectExtent l="0" t="0" r="1270" b="635"/>
                            <wp:docPr id="494237771" name="Picture 1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4237771" name="Picture 1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880" cy="371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A2653" w14:textId="77777777" w:rsidR="00795ED1" w:rsidRDefault="00C615BA" w:rsidP="00C615BA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C615BA">
                        <w:rPr>
                          <w:b/>
                          <w:bCs/>
                          <w:sz w:val="20"/>
                          <w:szCs w:val="18"/>
                        </w:rPr>
                        <w:t>NOTICE OF P</w:t>
                      </w:r>
                      <w:r w:rsidR="00795ED1">
                        <w:rPr>
                          <w:b/>
                          <w:bCs/>
                          <w:sz w:val="20"/>
                          <w:szCs w:val="18"/>
                        </w:rPr>
                        <w:t xml:space="preserve">ASSING OF MUNICIPAL-WIDE </w:t>
                      </w:r>
                    </w:p>
                    <w:p w14:paraId="2115EA7D" w14:textId="59E61CC2" w:rsidR="00C615BA" w:rsidRPr="00C615BA" w:rsidRDefault="00795ED1" w:rsidP="00C615BA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18"/>
                        </w:rPr>
                        <w:t>DEVELOPMENT CHARGES BY-LAW</w:t>
                      </w:r>
                    </w:p>
                    <w:p w14:paraId="24E524B0" w14:textId="6695D2F6" w:rsidR="00C615BA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TAKE NOTICE that the Council of the Municipality of Dutton Dunwich passed municipal-wide development charges By-law 2024-16 on the 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>10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 xml:space="preserve"> day of </w:t>
                      </w:r>
                      <w:proofErr w:type="gramStart"/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>April,</w:t>
                      </w:r>
                      <w:proofErr w:type="gramEnd"/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 xml:space="preserve"> 2024</w:t>
                      </w:r>
                      <w:r>
                        <w:rPr>
                          <w:sz w:val="20"/>
                          <w:szCs w:val="18"/>
                        </w:rPr>
                        <w:t xml:space="preserve"> under Section 2(1) of the Development Charges Act, 1997, S.O., 1997 c.27, as amended;</w:t>
                      </w:r>
                    </w:p>
                    <w:p w14:paraId="34F1294B" w14:textId="686C14D2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AND TAKE NOTICE that any person or organization may appeal to the Ontario Land Tribunal under section 14 of the Act, in respect of the development charges by-law, by filing with the Clerk of the municipality of Dutton Dunwich on or before the 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>21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  <w:vertAlign w:val="superscript"/>
                        </w:rPr>
                        <w:t>st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 xml:space="preserve"> of </w:t>
                      </w:r>
                      <w:proofErr w:type="gramStart"/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>May,</w:t>
                      </w:r>
                      <w:proofErr w:type="gramEnd"/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 xml:space="preserve"> 2024</w:t>
                      </w:r>
                      <w:r>
                        <w:rPr>
                          <w:sz w:val="20"/>
                          <w:szCs w:val="18"/>
                        </w:rPr>
                        <w:t xml:space="preserve"> a notice of appeal setting out the objection to the by-law and the reasons supporting the objection. </w:t>
                      </w:r>
                    </w:p>
                    <w:p w14:paraId="44A362E1" w14:textId="2411DF36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The schedule of development charges imposed by the by-law which came into effect on </w:t>
                      </w:r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 xml:space="preserve">April 10, </w:t>
                      </w:r>
                      <w:proofErr w:type="gramStart"/>
                      <w:r w:rsidRPr="00652415">
                        <w:rPr>
                          <w:b/>
                          <w:bCs/>
                          <w:sz w:val="20"/>
                          <w:szCs w:val="18"/>
                        </w:rPr>
                        <w:t>2024</w:t>
                      </w:r>
                      <w:proofErr w:type="gramEnd"/>
                      <w:r>
                        <w:rPr>
                          <w:sz w:val="20"/>
                          <w:szCs w:val="18"/>
                        </w:rPr>
                        <w:t xml:space="preserve"> is as follows:</w:t>
                      </w:r>
                    </w:p>
                    <w:p w14:paraId="6FD23934" w14:textId="3102F841" w:rsidR="00795ED1" w:rsidRDefault="00795ED1" w:rsidP="00C615BA">
                      <w:pPr>
                        <w:spacing w:after="0"/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SCHEDULE B to By-law 2024-16</w:t>
                      </w:r>
                    </w:p>
                    <w:tbl>
                      <w:tblPr>
                        <w:tblStyle w:val="TableGrid"/>
                        <w:tblW w:w="4944" w:type="pc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  <w:gridCol w:w="1220"/>
                        <w:gridCol w:w="1089"/>
                        <w:gridCol w:w="1313"/>
                        <w:gridCol w:w="1298"/>
                        <w:gridCol w:w="1361"/>
                        <w:gridCol w:w="1203"/>
                      </w:tblGrid>
                      <w:tr w:rsidR="00795ED1" w14:paraId="1DD3ACC1" w14:textId="77777777" w:rsidTr="00B17DC8">
                        <w:tc>
                          <w:tcPr>
                            <w:tcW w:w="1356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7CF517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3058" w:type="pct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D3469A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5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485438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Non-Residential</w:t>
                            </w:r>
                          </w:p>
                        </w:tc>
                      </w:tr>
                      <w:tr w:rsidR="00B17DC8" w14:paraId="5AEA2215" w14:textId="77777777" w:rsidTr="00B17DC8">
                        <w:tc>
                          <w:tcPr>
                            <w:tcW w:w="1356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C973BBB" w14:textId="77777777" w:rsidR="00795ED1" w:rsidRPr="00795ED1" w:rsidRDefault="00795ED1" w:rsidP="00795ED1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DB6A0C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Single and Semi-Detached Dwelling</w:t>
                            </w:r>
                          </w:p>
                        </w:tc>
                        <w:tc>
                          <w:tcPr>
                            <w:tcW w:w="5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802486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Multiples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06248A" w14:textId="48E2B084" w:rsidR="00795ED1" w:rsidRPr="00795ED1" w:rsidRDefault="00795ED1" w:rsidP="00795ED1">
                            <w:pPr>
                              <w:spacing w:after="0"/>
                              <w:ind w:right="45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Apartments – 2 bedrooms +</w:t>
                            </w:r>
                          </w:p>
                        </w:tc>
                        <w:tc>
                          <w:tcPr>
                            <w:tcW w:w="63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B47F5A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Apartments – Studio and 1 bedroom</w:t>
                            </w: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866287" w14:textId="77777777" w:rsidR="00795ED1" w:rsidRPr="00795ED1" w:rsidRDefault="00795ED1" w:rsidP="00795ED1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Special Care/Special Dwelling Units</w:t>
                            </w:r>
                          </w:p>
                        </w:tc>
                        <w:tc>
                          <w:tcPr>
                            <w:tcW w:w="5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67ED625" w14:textId="77777777" w:rsidR="00795ED1" w:rsidRPr="00795ED1" w:rsidRDefault="00795ED1" w:rsidP="00795ED1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(per </w:t>
                            </w:r>
                            <w:proofErr w:type="spellStart"/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sq.ft</w:t>
                            </w:r>
                            <w:proofErr w:type="spellEnd"/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. of Gross Floor Area)</w:t>
                            </w:r>
                          </w:p>
                        </w:tc>
                      </w:tr>
                      <w:tr w:rsidR="00B17DC8" w14:paraId="1DA45500" w14:textId="77777777" w:rsidTr="00B17DC8">
                        <w:tc>
                          <w:tcPr>
                            <w:tcW w:w="135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2A54E5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Municipal Wide Services:</w:t>
                            </w:r>
                          </w:p>
                          <w:p w14:paraId="20BD92A8" w14:textId="77777777" w:rsidR="00B17DC8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Services Related to a </w:t>
                            </w:r>
                            <w:r w:rsidR="00B17DC8">
                              <w:rPr>
                                <w:rFonts w:cs="Arial"/>
                                <w:sz w:val="18"/>
                                <w:szCs w:val="18"/>
                              </w:rPr>
                              <w:t>Hwy</w:t>
                            </w:r>
                          </w:p>
                          <w:p w14:paraId="47E328C3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Fire Protection Services</w:t>
                            </w:r>
                          </w:p>
                          <w:p w14:paraId="709F9E93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Parks and Recreation Services</w:t>
                            </w:r>
                          </w:p>
                        </w:tc>
                        <w:tc>
                          <w:tcPr>
                            <w:tcW w:w="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35029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C76F7F4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5,318</w:t>
                            </w:r>
                          </w:p>
                          <w:p w14:paraId="0B133B4A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2,015</w:t>
                            </w:r>
                          </w:p>
                          <w:p w14:paraId="7BD62BB8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2,132</w:t>
                            </w:r>
                          </w:p>
                        </w:tc>
                        <w:tc>
                          <w:tcPr>
                            <w:tcW w:w="5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5827A1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AF53A01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4,162</w:t>
                            </w:r>
                          </w:p>
                          <w:p w14:paraId="5CBF357E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1,577</w:t>
                            </w:r>
                          </w:p>
                          <w:p w14:paraId="2E7409CD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1,668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A8CDF2" w14:textId="77777777" w:rsidR="00795ED1" w:rsidRPr="00795ED1" w:rsidRDefault="00795ED1" w:rsidP="00795ED1">
                            <w:pPr>
                              <w:spacing w:after="0"/>
                              <w:ind w:right="4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AF199E6" w14:textId="77777777" w:rsidR="00795ED1" w:rsidRPr="00795ED1" w:rsidRDefault="00795ED1" w:rsidP="00795ED1">
                            <w:pPr>
                              <w:spacing w:after="0"/>
                              <w:ind w:right="4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3,316</w:t>
                            </w:r>
                          </w:p>
                          <w:p w14:paraId="31A9F65B" w14:textId="77777777" w:rsidR="00795ED1" w:rsidRPr="00795ED1" w:rsidRDefault="00795ED1" w:rsidP="00795ED1">
                            <w:pPr>
                              <w:spacing w:after="0"/>
                              <w:ind w:right="4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1,256</w:t>
                            </w:r>
                          </w:p>
                          <w:p w14:paraId="605CC6D1" w14:textId="77777777" w:rsidR="00795ED1" w:rsidRPr="00795ED1" w:rsidRDefault="00795ED1" w:rsidP="00795ED1">
                            <w:pPr>
                              <w:spacing w:after="0"/>
                              <w:ind w:right="4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63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41DE2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A3B5EC3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1,951</w:t>
                            </w:r>
                          </w:p>
                          <w:p w14:paraId="02AF3BC1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739</w:t>
                            </w:r>
                          </w:p>
                          <w:p w14:paraId="17941795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597903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E843651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1,951</w:t>
                            </w:r>
                          </w:p>
                          <w:p w14:paraId="21248D2E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739</w:t>
                            </w:r>
                          </w:p>
                          <w:p w14:paraId="1248E9B1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5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39E5D3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2327DCF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4.31</w:t>
                            </w:r>
                          </w:p>
                          <w:p w14:paraId="761143D7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1.63</w:t>
                            </w:r>
                          </w:p>
                          <w:p w14:paraId="0F64808D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0.41</w:t>
                            </w:r>
                          </w:p>
                        </w:tc>
                      </w:tr>
                      <w:tr w:rsidR="00B17DC8" w14:paraId="3A89A831" w14:textId="77777777" w:rsidTr="00B17DC8">
                        <w:tc>
                          <w:tcPr>
                            <w:tcW w:w="135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5DA82F" w14:textId="77777777" w:rsidR="00795ED1" w:rsidRPr="00795ED1" w:rsidRDefault="00795ED1" w:rsidP="00795ED1">
                            <w:pPr>
                              <w:tabs>
                                <w:tab w:val="left" w:pos="720"/>
                              </w:tabs>
                              <w:spacing w:after="0"/>
                              <w:ind w:right="4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Total Municipal Wide Services</w:t>
                            </w:r>
                          </w:p>
                        </w:tc>
                        <w:tc>
                          <w:tcPr>
                            <w:tcW w:w="59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09DBFA" w14:textId="77777777" w:rsidR="00795ED1" w:rsidRPr="00795ED1" w:rsidRDefault="00795ED1" w:rsidP="00795ED1">
                            <w:pPr>
                              <w:spacing w:after="0"/>
                              <w:ind w:right="1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9,465</w:t>
                            </w:r>
                          </w:p>
                        </w:tc>
                        <w:tc>
                          <w:tcPr>
                            <w:tcW w:w="5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48FBE9" w14:textId="77777777" w:rsidR="00795ED1" w:rsidRPr="00795ED1" w:rsidRDefault="00795ED1" w:rsidP="00795ED1">
                            <w:pPr>
                              <w:spacing w:after="0"/>
                              <w:ind w:right="7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7,407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F4D750" w14:textId="77777777" w:rsidR="00795ED1" w:rsidRPr="00795ED1" w:rsidRDefault="00795ED1" w:rsidP="00795ED1">
                            <w:pPr>
                              <w:spacing w:after="0"/>
                              <w:ind w:right="45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5,901</w:t>
                            </w:r>
                          </w:p>
                        </w:tc>
                        <w:tc>
                          <w:tcPr>
                            <w:tcW w:w="63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F4DE59" w14:textId="77777777" w:rsidR="00795ED1" w:rsidRPr="00795ED1" w:rsidRDefault="00795ED1" w:rsidP="00795ED1">
                            <w:pPr>
                              <w:spacing w:after="0"/>
                              <w:ind w:right="3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3,472</w:t>
                            </w:r>
                          </w:p>
                        </w:tc>
                        <w:tc>
                          <w:tcPr>
                            <w:tcW w:w="6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02BE59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3,472</w:t>
                            </w:r>
                          </w:p>
                        </w:tc>
                        <w:tc>
                          <w:tcPr>
                            <w:tcW w:w="58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4D10C8" w14:textId="77777777" w:rsidR="00795ED1" w:rsidRPr="00795ED1" w:rsidRDefault="00795ED1" w:rsidP="00795ED1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95ED1">
                              <w:rPr>
                                <w:rFonts w:cs="Arial"/>
                                <w:sz w:val="18"/>
                                <w:szCs w:val="18"/>
                              </w:rPr>
                              <w:t>6.35</w:t>
                            </w:r>
                          </w:p>
                        </w:tc>
                      </w:tr>
                    </w:tbl>
                    <w:p w14:paraId="0135464D" w14:textId="77777777" w:rsidR="00795ED1" w:rsidRDefault="00795ED1" w:rsidP="00C615BA">
                      <w:pPr>
                        <w:spacing w:after="0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0AF289AE" w14:textId="2E5A014E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No key map has been provided as the by-law applies to all lands located within the Municipality of Dutton Dunwich.</w:t>
                      </w:r>
                    </w:p>
                    <w:p w14:paraId="7B5EE8E3" w14:textId="77777777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A copy of the complete by-law is available for examination at the Municipality of Dutton Dunwich office 199 Currie Road, Dutton ON, N0L 1J0 during regular business hours (weekdays from 8:30am to 4:30pm) excluding statutory holidays.</w:t>
                      </w:r>
                    </w:p>
                    <w:p w14:paraId="54CD99D6" w14:textId="77777777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DATED at the Municipality of Dutton Dunwich office, Dutton ON, this 12</w:t>
                      </w:r>
                      <w:r w:rsidRPr="00795ED1">
                        <w:rPr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18"/>
                        </w:rPr>
                        <w:t xml:space="preserve"> day of </w:t>
                      </w:r>
                      <w:proofErr w:type="gramStart"/>
                      <w:r>
                        <w:rPr>
                          <w:sz w:val="20"/>
                          <w:szCs w:val="18"/>
                        </w:rPr>
                        <w:t>April,</w:t>
                      </w:r>
                      <w:proofErr w:type="gramEnd"/>
                      <w:r>
                        <w:rPr>
                          <w:sz w:val="20"/>
                          <w:szCs w:val="18"/>
                        </w:rPr>
                        <w:t xml:space="preserve"> 2024.</w:t>
                      </w:r>
                    </w:p>
                    <w:p w14:paraId="41E076E9" w14:textId="77777777" w:rsidR="00795ED1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Tara Kretschmer</w:t>
                      </w:r>
                    </w:p>
                    <w:p w14:paraId="2AAB6002" w14:textId="2A4BC2C7" w:rsidR="00795ED1" w:rsidRPr="00C615BA" w:rsidRDefault="00795ED1" w:rsidP="00795ED1">
                      <w:pPr>
                        <w:spacing w:after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Clerk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BA"/>
    <w:rsid w:val="00050AE0"/>
    <w:rsid w:val="001221FA"/>
    <w:rsid w:val="001640DC"/>
    <w:rsid w:val="00652415"/>
    <w:rsid w:val="00795ED1"/>
    <w:rsid w:val="007B0BEB"/>
    <w:rsid w:val="007C0A31"/>
    <w:rsid w:val="007E4CFE"/>
    <w:rsid w:val="008255ED"/>
    <w:rsid w:val="0083467C"/>
    <w:rsid w:val="00872065"/>
    <w:rsid w:val="009F0B5F"/>
    <w:rsid w:val="00A0622D"/>
    <w:rsid w:val="00B169B2"/>
    <w:rsid w:val="00B17DC8"/>
    <w:rsid w:val="00C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E009"/>
  <w15:chartTrackingRefBased/>
  <w15:docId w15:val="{08792C0F-DE39-4A6B-8A70-3291BDE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FA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67C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7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065"/>
    <w:pPr>
      <w:keepNext/>
      <w:keepLines/>
      <w:spacing w:before="160" w:after="12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9B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67C"/>
    <w:rPr>
      <w:rFonts w:ascii="Verdana" w:eastAsiaTheme="majorEastAsia" w:hAnsi="Verdana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467C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065"/>
    <w:rPr>
      <w:rFonts w:ascii="Verdana" w:eastAsiaTheme="majorEastAsia" w:hAnsi="Verdana" w:cstheme="majorBidi"/>
      <w:kern w:val="0"/>
      <w:sz w:val="24"/>
      <w:szCs w:val="24"/>
      <w:u w:val="singl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221FA"/>
    <w:pPr>
      <w:spacing w:after="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1FA"/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9B2"/>
    <w:rPr>
      <w:rFonts w:ascii="Verdana" w:eastAsiaTheme="majorEastAsia" w:hAnsi="Verdana" w:cstheme="majorBidi"/>
      <w:b/>
      <w:i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C6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BA"/>
    <w:rPr>
      <w:color w:val="605E5C"/>
      <w:shd w:val="clear" w:color="auto" w:fill="E1DFDD"/>
    </w:rPr>
  </w:style>
  <w:style w:type="table" w:styleId="TableGrid">
    <w:name w:val="Table Grid"/>
    <w:basedOn w:val="TableNormal"/>
    <w:rsid w:val="00795E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Kretschmer</dc:creator>
  <cp:keywords/>
  <dc:description/>
  <cp:lastModifiedBy>Tara Kretschmer</cp:lastModifiedBy>
  <cp:revision>3</cp:revision>
  <dcterms:created xsi:type="dcterms:W3CDTF">2024-04-12T14:09:00Z</dcterms:created>
  <dcterms:modified xsi:type="dcterms:W3CDTF">2024-04-12T14:16:00Z</dcterms:modified>
</cp:coreProperties>
</file>